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</w:t>
      </w:r>
      <w:r w:rsidR="00954E80" w:rsidRPr="008F4BC2">
        <w:rPr>
          <w:rFonts w:asciiTheme="minorHAnsi" w:hAnsiTheme="minorHAnsi" w:cstheme="minorBidi"/>
          <w:sz w:val="20"/>
          <w:szCs w:val="20"/>
        </w:rPr>
        <w:lastRenderedPageBreak/>
        <w:t xml:space="preserve">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de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lastRenderedPageBreak/>
        <w:t xml:space="preserve">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A035C" w14:textId="77777777" w:rsidR="007D6F4C" w:rsidRDefault="007D6F4C" w:rsidP="004F2C35">
      <w:r>
        <w:separator/>
      </w:r>
    </w:p>
  </w:endnote>
  <w:endnote w:type="continuationSeparator" w:id="0">
    <w:p w14:paraId="29B29468" w14:textId="77777777" w:rsidR="007D6F4C" w:rsidRDefault="007D6F4C" w:rsidP="004F2C35">
      <w:r>
        <w:continuationSeparator/>
      </w:r>
    </w:p>
  </w:endnote>
  <w:endnote w:type="continuationNotice" w:id="1">
    <w:p w14:paraId="2BCF3F0F" w14:textId="77777777" w:rsidR="007D6F4C" w:rsidRDefault="007D6F4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39576" w14:textId="77777777" w:rsidR="008C4460" w:rsidRDefault="008C446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46749" w14:textId="77777777" w:rsidR="007D6F4C" w:rsidRDefault="007D6F4C" w:rsidP="004F2C35">
      <w:r>
        <w:separator/>
      </w:r>
    </w:p>
  </w:footnote>
  <w:footnote w:type="continuationSeparator" w:id="0">
    <w:p w14:paraId="431E0895" w14:textId="77777777" w:rsidR="007D6F4C" w:rsidRDefault="007D6F4C" w:rsidP="004F2C35">
      <w:r>
        <w:continuationSeparator/>
      </w:r>
    </w:p>
  </w:footnote>
  <w:footnote w:type="continuationNotice" w:id="1">
    <w:p w14:paraId="05CD60A6" w14:textId="77777777" w:rsidR="007D6F4C" w:rsidRDefault="007D6F4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61F76" w14:textId="77777777" w:rsidR="008C4460" w:rsidRDefault="008C446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120"/>
      <w:gridCol w:w="3663"/>
      <w:gridCol w:w="1087"/>
      <w:gridCol w:w="1765"/>
    </w:tblGrid>
    <w:tr w:rsidR="00E116FD" w:rsidRPr="00E116FD" w14:paraId="42AD8AC4" w14:textId="77777777" w:rsidTr="00E116F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50E437B" w14:textId="06CFDF0B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42CE380C" wp14:editId="7C48FA39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116FD">
            <w:rPr>
              <w:rFonts w:eastAsia="Calibri" w:cs="Arial"/>
              <w:bCs/>
              <w:color w:val="000000"/>
              <w:sz w:val="18"/>
              <w:szCs w:val="18"/>
            </w:rPr>
            <w:t>FORMATO 5 – PAGOS AL SISTEMA DE SEGURIDADSOCIAL Y APORTES LEGALES</w:t>
          </w:r>
        </w:p>
        <w:p w14:paraId="3362512F" w14:textId="1E1E48D7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“CONSTRUCCIÓN DE UN PUENTE EN LA VEREDA LA UNIÓN MUNICIPIO DE CALIMA EL DARIÉN VALLE DEL CAUCA”, A DESARROLLAR A TRAVÉS DEL MECANISMO OBRAS POR IMPUESTOS. BPIN 20230214000087</w:t>
          </w:r>
        </w:p>
        <w:p w14:paraId="5DD154C2" w14:textId="77777777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E116FD" w:rsidRPr="00E116FD" w14:paraId="3378ADF8" w14:textId="77777777" w:rsidTr="00E116FD">
      <w:trPr>
        <w:trHeight w:val="234"/>
        <w:jc w:val="center"/>
      </w:trPr>
      <w:tc>
        <w:tcPr>
          <w:tcW w:w="1619" w:type="pct"/>
          <w:shd w:val="clear" w:color="auto" w:fill="auto"/>
          <w:vAlign w:val="center"/>
        </w:tcPr>
        <w:p w14:paraId="16B15773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  <w:t>CONCURSO DE MERITOS N°</w:t>
          </w:r>
        </w:p>
      </w:tc>
      <w:tc>
        <w:tcPr>
          <w:tcW w:w="1901" w:type="pct"/>
          <w:shd w:val="clear" w:color="auto" w:fill="auto"/>
          <w:vAlign w:val="center"/>
        </w:tcPr>
        <w:p w14:paraId="2C748CE1" w14:textId="3DE7CF54" w:rsidR="00E116FD" w:rsidRPr="00E116FD" w:rsidRDefault="008C4460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8C4460">
            <w:rPr>
              <w:rFonts w:eastAsia="Calibri" w:cs="Arial"/>
              <w:color w:val="000000"/>
              <w:sz w:val="18"/>
              <w:szCs w:val="18"/>
              <w:lang w:eastAsia="en-US"/>
            </w:rPr>
            <w:t>LPA OXI - Interventoria - Calima No. 001 - 2024</w:t>
          </w:r>
        </w:p>
      </w:tc>
      <w:tc>
        <w:tcPr>
          <w:tcW w:w="564" w:type="pct"/>
          <w:shd w:val="clear" w:color="auto" w:fill="auto"/>
          <w:vAlign w:val="center"/>
        </w:tcPr>
        <w:p w14:paraId="0E4D4CC3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  <w:t>Página</w:t>
          </w:r>
        </w:p>
      </w:tc>
      <w:tc>
        <w:tcPr>
          <w:tcW w:w="916" w:type="pct"/>
          <w:shd w:val="clear" w:color="auto" w:fill="auto"/>
          <w:vAlign w:val="center"/>
        </w:tcPr>
        <w:p w14:paraId="46869115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begin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instrText xml:space="preserve"> PAGE </w:instrTex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separate"/>
          </w:r>
          <w:r w:rsidRPr="00E116FD">
            <w:rPr>
              <w:rFonts w:eastAsia="Arial" w:cs="Arial"/>
              <w:noProof/>
              <w:color w:val="000000"/>
              <w:sz w:val="18"/>
              <w:szCs w:val="18"/>
              <w:lang w:eastAsia="en-US"/>
            </w:rPr>
            <w:t>75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end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 xml:space="preserve"> de 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begin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instrText xml:space="preserve"> NUMPAGES </w:instrTex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separate"/>
          </w:r>
          <w:r w:rsidRPr="00E116FD">
            <w:rPr>
              <w:rFonts w:eastAsia="Arial" w:cs="Arial"/>
              <w:noProof/>
              <w:color w:val="000000"/>
              <w:sz w:val="18"/>
              <w:szCs w:val="18"/>
              <w:lang w:eastAsia="en-US"/>
            </w:rPr>
            <w:t>75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end"/>
          </w:r>
        </w:p>
      </w:tc>
    </w:tr>
    <w:tr w:rsidR="00E116FD" w:rsidRPr="00E116FD" w14:paraId="27249E00" w14:textId="77777777" w:rsidTr="00E116FD">
      <w:trPr>
        <w:trHeight w:val="540"/>
        <w:jc w:val="center"/>
      </w:trPr>
      <w:tc>
        <w:tcPr>
          <w:tcW w:w="3520" w:type="pct"/>
          <w:gridSpan w:val="2"/>
          <w:shd w:val="clear" w:color="auto" w:fill="auto"/>
          <w:vAlign w:val="center"/>
        </w:tcPr>
        <w:p w14:paraId="37B6C6AE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>CONTRATANTE: FIDUCIARIA CORFICOLOMBIANA S.A. como Vocera y Administradora del Fideicomiso OXI CALIMA</w:t>
          </w:r>
        </w:p>
      </w:tc>
      <w:tc>
        <w:tcPr>
          <w:tcW w:w="1480" w:type="pct"/>
          <w:gridSpan w:val="2"/>
          <w:shd w:val="clear" w:color="auto" w:fill="auto"/>
          <w:vAlign w:val="center"/>
        </w:tcPr>
        <w:p w14:paraId="79F0D4E7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>JUNIO DE 2024</w:t>
          </w:r>
        </w:p>
      </w:tc>
    </w:tr>
  </w:tbl>
  <w:p w14:paraId="7ABE573F" w14:textId="73260A83" w:rsidR="00F00976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156E42E5" w14:textId="77777777" w:rsidR="00F00976" w:rsidRPr="00BA5B3F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947510">
    <w:abstractNumId w:val="2"/>
  </w:num>
  <w:num w:numId="2" w16cid:durableId="1011567303">
    <w:abstractNumId w:val="0"/>
  </w:num>
  <w:num w:numId="3" w16cid:durableId="1767965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338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10E2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45804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A3267"/>
    <w:rsid w:val="007C1BAD"/>
    <w:rsid w:val="007C36BF"/>
    <w:rsid w:val="007C69FD"/>
    <w:rsid w:val="007D6F4C"/>
    <w:rsid w:val="007F54CA"/>
    <w:rsid w:val="00832C4A"/>
    <w:rsid w:val="00844081"/>
    <w:rsid w:val="00857893"/>
    <w:rsid w:val="00866BC0"/>
    <w:rsid w:val="00867BD7"/>
    <w:rsid w:val="008733F8"/>
    <w:rsid w:val="0088011D"/>
    <w:rsid w:val="0089216D"/>
    <w:rsid w:val="008A1684"/>
    <w:rsid w:val="008A1A6F"/>
    <w:rsid w:val="008A2529"/>
    <w:rsid w:val="008A71EC"/>
    <w:rsid w:val="008B67AA"/>
    <w:rsid w:val="008B77AD"/>
    <w:rsid w:val="008C4460"/>
    <w:rsid w:val="008C75FA"/>
    <w:rsid w:val="008D7F63"/>
    <w:rsid w:val="008F15AF"/>
    <w:rsid w:val="008F1945"/>
    <w:rsid w:val="008F4BC2"/>
    <w:rsid w:val="00907AC4"/>
    <w:rsid w:val="009207D8"/>
    <w:rsid w:val="00954E80"/>
    <w:rsid w:val="00964073"/>
    <w:rsid w:val="00981854"/>
    <w:rsid w:val="0098348E"/>
    <w:rsid w:val="00985ECF"/>
    <w:rsid w:val="00986EFB"/>
    <w:rsid w:val="009936D0"/>
    <w:rsid w:val="009A67BC"/>
    <w:rsid w:val="009B26E4"/>
    <w:rsid w:val="009C2B17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1877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2D58"/>
    <w:rsid w:val="00DB5144"/>
    <w:rsid w:val="00DB7086"/>
    <w:rsid w:val="00DC0294"/>
    <w:rsid w:val="00DE7324"/>
    <w:rsid w:val="00DF5DD7"/>
    <w:rsid w:val="00E116FD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EF1EEC"/>
    <w:rsid w:val="00F00155"/>
    <w:rsid w:val="00F00976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1246</Words>
  <Characters>6856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Gina Milena Alvarez Sanchez</cp:lastModifiedBy>
  <cp:revision>3</cp:revision>
  <cp:lastPrinted>2022-07-22T21:49:00Z</cp:lastPrinted>
  <dcterms:created xsi:type="dcterms:W3CDTF">2024-05-27T18:59:00Z</dcterms:created>
  <dcterms:modified xsi:type="dcterms:W3CDTF">2024-06-12T18:18:00Z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